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0D" w:rsidRDefault="00D510EE" w:rsidP="00226D6C">
      <w:pPr>
        <w:jc w:val="both"/>
        <w:rPr>
          <w:rFonts w:ascii="Times New Roman" w:hAnsi="Times New Roman" w:cs="Times New Roman"/>
          <w:b/>
          <w:sz w:val="26"/>
          <w:szCs w:val="26"/>
        </w:rPr>
      </w:pPr>
      <w:r w:rsidRPr="00226D6C">
        <w:rPr>
          <w:rFonts w:ascii="Times New Roman" w:hAnsi="Times New Roman" w:cs="Times New Roman"/>
          <w:b/>
          <w:sz w:val="26"/>
          <w:szCs w:val="26"/>
        </w:rPr>
        <w:t xml:space="preserve">Справочная информация о </w:t>
      </w:r>
      <w:r w:rsidR="00226D6C" w:rsidRPr="00226D6C">
        <w:rPr>
          <w:rFonts w:ascii="Times New Roman" w:hAnsi="Times New Roman" w:cs="Times New Roman"/>
          <w:b/>
          <w:sz w:val="26"/>
          <w:szCs w:val="26"/>
        </w:rPr>
        <w:t>требованиях</w:t>
      </w:r>
      <w:r w:rsidRPr="00226D6C">
        <w:rPr>
          <w:rFonts w:ascii="Times New Roman" w:hAnsi="Times New Roman" w:cs="Times New Roman"/>
          <w:b/>
          <w:sz w:val="26"/>
          <w:szCs w:val="26"/>
        </w:rPr>
        <w:t xml:space="preserve"> </w:t>
      </w:r>
      <w:r w:rsidR="00226D6C" w:rsidRPr="00226D6C">
        <w:rPr>
          <w:rFonts w:ascii="Times New Roman" w:hAnsi="Times New Roman" w:cs="Times New Roman"/>
          <w:b/>
          <w:sz w:val="26"/>
          <w:szCs w:val="26"/>
        </w:rPr>
        <w:t>к кандидатам</w:t>
      </w:r>
      <w:r w:rsidRPr="00226D6C">
        <w:rPr>
          <w:rFonts w:ascii="Times New Roman" w:hAnsi="Times New Roman" w:cs="Times New Roman"/>
          <w:b/>
          <w:sz w:val="26"/>
          <w:szCs w:val="26"/>
        </w:rPr>
        <w:t xml:space="preserve"> в</w:t>
      </w:r>
      <w:r w:rsidR="00226D6C" w:rsidRPr="00226D6C">
        <w:rPr>
          <w:rFonts w:ascii="Times New Roman" w:hAnsi="Times New Roman" w:cs="Times New Roman"/>
          <w:b/>
          <w:sz w:val="26"/>
          <w:szCs w:val="26"/>
        </w:rPr>
        <w:t xml:space="preserve"> </w:t>
      </w:r>
      <w:r w:rsidRPr="00226D6C">
        <w:rPr>
          <w:rFonts w:ascii="Times New Roman" w:hAnsi="Times New Roman" w:cs="Times New Roman"/>
          <w:b/>
          <w:sz w:val="26"/>
          <w:szCs w:val="26"/>
        </w:rPr>
        <w:t xml:space="preserve">состав Общественной палаты Томской </w:t>
      </w:r>
      <w:r w:rsidR="00226D6C" w:rsidRPr="00226D6C">
        <w:rPr>
          <w:rFonts w:ascii="Times New Roman" w:hAnsi="Times New Roman" w:cs="Times New Roman"/>
          <w:b/>
          <w:sz w:val="26"/>
          <w:szCs w:val="26"/>
        </w:rPr>
        <w:t>области и некоммерческим организациям</w:t>
      </w:r>
    </w:p>
    <w:p w:rsidR="00226D6C" w:rsidRDefault="00226D6C" w:rsidP="00226D6C">
      <w:pPr>
        <w:jc w:val="both"/>
        <w:rPr>
          <w:rFonts w:ascii="Times New Roman" w:hAnsi="Times New Roman" w:cs="Times New Roman"/>
          <w:b/>
          <w:sz w:val="26"/>
          <w:szCs w:val="26"/>
        </w:rPr>
      </w:pPr>
    </w:p>
    <w:tbl>
      <w:tblPr>
        <w:tblW w:w="5000" w:type="pct"/>
        <w:tblCellMar>
          <w:left w:w="0" w:type="dxa"/>
          <w:right w:w="0" w:type="dxa"/>
        </w:tblCellMar>
        <w:tblLook w:val="0000"/>
      </w:tblPr>
      <w:tblGrid>
        <w:gridCol w:w="4677"/>
        <w:gridCol w:w="4678"/>
      </w:tblGrid>
      <w:tr w:rsidR="00226D6C" w:rsidRPr="00226D6C">
        <w:tc>
          <w:tcPr>
            <w:tcW w:w="4677" w:type="dxa"/>
          </w:tcPr>
          <w:p w:rsidR="00226D6C" w:rsidRPr="00226D6C" w:rsidRDefault="00226D6C" w:rsidP="00226D6C">
            <w:pPr>
              <w:autoSpaceDE w:val="0"/>
              <w:autoSpaceDN w:val="0"/>
              <w:adjustRightInd w:val="0"/>
              <w:spacing w:after="0" w:line="240" w:lineRule="auto"/>
              <w:rPr>
                <w:rFonts w:ascii="Times New Roman" w:hAnsi="Times New Roman" w:cs="Times New Roman"/>
                <w:bCs/>
                <w:sz w:val="26"/>
                <w:szCs w:val="26"/>
              </w:rPr>
            </w:pPr>
            <w:r w:rsidRPr="00226D6C">
              <w:rPr>
                <w:rFonts w:ascii="Times New Roman" w:hAnsi="Times New Roman" w:cs="Times New Roman"/>
                <w:bCs/>
                <w:sz w:val="26"/>
                <w:szCs w:val="26"/>
              </w:rPr>
              <w:t>23 июня 2016 года</w:t>
            </w:r>
          </w:p>
        </w:tc>
        <w:tc>
          <w:tcPr>
            <w:tcW w:w="4677" w:type="dxa"/>
          </w:tcPr>
          <w:p w:rsidR="00226D6C" w:rsidRPr="00226D6C" w:rsidRDefault="00226D6C" w:rsidP="00226D6C">
            <w:pPr>
              <w:autoSpaceDE w:val="0"/>
              <w:autoSpaceDN w:val="0"/>
              <w:adjustRightInd w:val="0"/>
              <w:spacing w:after="0" w:line="240" w:lineRule="auto"/>
              <w:jc w:val="right"/>
              <w:rPr>
                <w:rFonts w:ascii="Times New Roman" w:hAnsi="Times New Roman" w:cs="Times New Roman"/>
                <w:bCs/>
                <w:sz w:val="26"/>
                <w:szCs w:val="26"/>
              </w:rPr>
            </w:pPr>
            <w:r w:rsidRPr="00226D6C">
              <w:rPr>
                <w:rFonts w:ascii="Times New Roman" w:hAnsi="Times New Roman" w:cs="Times New Roman"/>
                <w:bCs/>
                <w:sz w:val="26"/>
                <w:szCs w:val="26"/>
              </w:rPr>
              <w:t>N 183-ФЗ</w:t>
            </w:r>
          </w:p>
        </w:tc>
      </w:tr>
    </w:tbl>
    <w:p w:rsidR="00226D6C" w:rsidRPr="00226D6C" w:rsidRDefault="00226D6C" w:rsidP="00226D6C">
      <w:pPr>
        <w:pBdr>
          <w:top w:val="single" w:sz="6" w:space="0" w:color="auto"/>
        </w:pBdr>
        <w:autoSpaceDE w:val="0"/>
        <w:autoSpaceDN w:val="0"/>
        <w:adjustRightInd w:val="0"/>
        <w:spacing w:before="100" w:after="100" w:line="240" w:lineRule="auto"/>
        <w:jc w:val="both"/>
        <w:rPr>
          <w:rFonts w:ascii="Times New Roman" w:hAnsi="Times New Roman" w:cs="Times New Roman"/>
          <w:b/>
          <w:bCs/>
          <w:sz w:val="2"/>
          <w:szCs w:val="2"/>
        </w:rPr>
      </w:pPr>
    </w:p>
    <w:p w:rsidR="00226D6C" w:rsidRPr="00226D6C" w:rsidRDefault="00226D6C" w:rsidP="00226D6C">
      <w:pPr>
        <w:autoSpaceDE w:val="0"/>
        <w:autoSpaceDN w:val="0"/>
        <w:adjustRightInd w:val="0"/>
        <w:spacing w:after="0" w:line="240" w:lineRule="auto"/>
        <w:jc w:val="both"/>
        <w:outlineLvl w:val="0"/>
        <w:rPr>
          <w:rFonts w:ascii="Times New Roman" w:hAnsi="Times New Roman" w:cs="Times New Roman"/>
          <w:b/>
          <w:bCs/>
          <w:sz w:val="26"/>
          <w:szCs w:val="26"/>
        </w:rPr>
      </w:pPr>
    </w:p>
    <w:p w:rsidR="00226D6C" w:rsidRPr="00226D6C" w:rsidRDefault="00226D6C" w:rsidP="00226D6C">
      <w:pPr>
        <w:autoSpaceDE w:val="0"/>
        <w:autoSpaceDN w:val="0"/>
        <w:adjustRightInd w:val="0"/>
        <w:spacing w:after="0" w:line="240" w:lineRule="auto"/>
        <w:jc w:val="center"/>
        <w:rPr>
          <w:rFonts w:ascii="Times New Roman" w:hAnsi="Times New Roman" w:cs="Times New Roman"/>
          <w:b/>
          <w:bCs/>
          <w:sz w:val="26"/>
          <w:szCs w:val="26"/>
        </w:rPr>
      </w:pPr>
      <w:r w:rsidRPr="00226D6C">
        <w:rPr>
          <w:rFonts w:ascii="Times New Roman" w:hAnsi="Times New Roman" w:cs="Times New Roman"/>
          <w:b/>
          <w:bCs/>
          <w:sz w:val="26"/>
          <w:szCs w:val="26"/>
        </w:rPr>
        <w:t>ФЕДЕРАЛЬНЫЙ ЗАКОН</w:t>
      </w:r>
    </w:p>
    <w:p w:rsidR="00226D6C" w:rsidRPr="00226D6C" w:rsidRDefault="00226D6C" w:rsidP="00226D6C">
      <w:pPr>
        <w:autoSpaceDE w:val="0"/>
        <w:autoSpaceDN w:val="0"/>
        <w:adjustRightInd w:val="0"/>
        <w:spacing w:after="0" w:line="240" w:lineRule="auto"/>
        <w:jc w:val="center"/>
        <w:rPr>
          <w:rFonts w:ascii="Times New Roman" w:hAnsi="Times New Roman" w:cs="Times New Roman"/>
          <w:b/>
          <w:bCs/>
          <w:sz w:val="26"/>
          <w:szCs w:val="26"/>
        </w:rPr>
      </w:pPr>
    </w:p>
    <w:p w:rsidR="00226D6C" w:rsidRPr="00226D6C" w:rsidRDefault="00226D6C" w:rsidP="00226D6C">
      <w:pPr>
        <w:autoSpaceDE w:val="0"/>
        <w:autoSpaceDN w:val="0"/>
        <w:adjustRightInd w:val="0"/>
        <w:spacing w:after="0" w:line="240" w:lineRule="auto"/>
        <w:jc w:val="center"/>
        <w:rPr>
          <w:rFonts w:ascii="Times New Roman" w:hAnsi="Times New Roman" w:cs="Times New Roman"/>
          <w:b/>
          <w:bCs/>
          <w:sz w:val="26"/>
          <w:szCs w:val="26"/>
        </w:rPr>
      </w:pPr>
      <w:r w:rsidRPr="00226D6C">
        <w:rPr>
          <w:rFonts w:ascii="Times New Roman" w:hAnsi="Times New Roman" w:cs="Times New Roman"/>
          <w:b/>
          <w:bCs/>
          <w:sz w:val="26"/>
          <w:szCs w:val="26"/>
        </w:rPr>
        <w:t>ОБ ОБЩИХ ПРИНЦИПАХ</w:t>
      </w:r>
    </w:p>
    <w:p w:rsidR="00226D6C" w:rsidRDefault="00226D6C" w:rsidP="00226D6C">
      <w:pPr>
        <w:autoSpaceDE w:val="0"/>
        <w:autoSpaceDN w:val="0"/>
        <w:adjustRightInd w:val="0"/>
        <w:spacing w:after="0" w:line="240" w:lineRule="auto"/>
        <w:jc w:val="center"/>
        <w:rPr>
          <w:rFonts w:ascii="Times New Roman" w:hAnsi="Times New Roman" w:cs="Times New Roman"/>
          <w:b/>
          <w:bCs/>
          <w:sz w:val="26"/>
          <w:szCs w:val="26"/>
        </w:rPr>
      </w:pPr>
      <w:r w:rsidRPr="00226D6C">
        <w:rPr>
          <w:rFonts w:ascii="Times New Roman" w:hAnsi="Times New Roman" w:cs="Times New Roman"/>
          <w:b/>
          <w:bCs/>
          <w:sz w:val="26"/>
          <w:szCs w:val="26"/>
        </w:rPr>
        <w:t>ОРГАНИЗАЦИИ И ДЕЯТЕЛЬНОСТИ ОБЩЕСТВЕННЫХ ПАЛАТ СУБЪЕКТОВ</w:t>
      </w:r>
      <w:r>
        <w:rPr>
          <w:rFonts w:ascii="Times New Roman" w:hAnsi="Times New Roman" w:cs="Times New Roman"/>
          <w:b/>
          <w:bCs/>
          <w:sz w:val="26"/>
          <w:szCs w:val="26"/>
        </w:rPr>
        <w:t xml:space="preserve"> </w:t>
      </w:r>
      <w:r w:rsidRPr="00226D6C">
        <w:rPr>
          <w:rFonts w:ascii="Times New Roman" w:hAnsi="Times New Roman" w:cs="Times New Roman"/>
          <w:b/>
          <w:bCs/>
          <w:sz w:val="26"/>
          <w:szCs w:val="26"/>
        </w:rPr>
        <w:t>РОССИЙСКОЙ ФЕДЕРАЦИИ</w:t>
      </w:r>
    </w:p>
    <w:p w:rsidR="00E66F34" w:rsidRPr="00FD11AA" w:rsidRDefault="00E66F34" w:rsidP="00E66F3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(извлечение)</w:t>
      </w:r>
    </w:p>
    <w:p w:rsidR="00226D6C" w:rsidRPr="00226D6C" w:rsidRDefault="00226D6C" w:rsidP="00226D6C">
      <w:pPr>
        <w:autoSpaceDE w:val="0"/>
        <w:autoSpaceDN w:val="0"/>
        <w:adjustRightInd w:val="0"/>
        <w:spacing w:after="0" w:line="240" w:lineRule="auto"/>
        <w:jc w:val="center"/>
        <w:rPr>
          <w:rFonts w:ascii="Times New Roman" w:hAnsi="Times New Roman" w:cs="Times New Roman"/>
          <w:b/>
          <w:bCs/>
          <w:sz w:val="26"/>
          <w:szCs w:val="26"/>
        </w:rPr>
      </w:pPr>
    </w:p>
    <w:p w:rsidR="00226D6C" w:rsidRPr="00226D6C" w:rsidRDefault="00226D6C" w:rsidP="00226D6C">
      <w:pPr>
        <w:autoSpaceDE w:val="0"/>
        <w:autoSpaceDN w:val="0"/>
        <w:adjustRightInd w:val="0"/>
        <w:spacing w:before="260" w:after="0" w:line="240" w:lineRule="auto"/>
        <w:ind w:firstLine="540"/>
        <w:jc w:val="both"/>
        <w:outlineLvl w:val="0"/>
        <w:rPr>
          <w:rFonts w:ascii="Times New Roman" w:hAnsi="Times New Roman" w:cs="Times New Roman"/>
          <w:bCs/>
          <w:sz w:val="26"/>
          <w:szCs w:val="26"/>
        </w:rPr>
      </w:pPr>
      <w:r w:rsidRPr="00226D6C">
        <w:rPr>
          <w:rFonts w:ascii="Times New Roman" w:hAnsi="Times New Roman" w:cs="Times New Roman"/>
          <w:bCs/>
          <w:sz w:val="26"/>
          <w:szCs w:val="26"/>
        </w:rPr>
        <w:t>Статья 7. Член Общественной палаты</w:t>
      </w:r>
    </w:p>
    <w:p w:rsidR="00226D6C" w:rsidRPr="00226D6C" w:rsidRDefault="00226D6C" w:rsidP="00226D6C">
      <w:pPr>
        <w:autoSpaceDE w:val="0"/>
        <w:autoSpaceDN w:val="0"/>
        <w:adjustRightInd w:val="0"/>
        <w:spacing w:before="260" w:after="0" w:line="240" w:lineRule="auto"/>
        <w:ind w:firstLine="540"/>
        <w:jc w:val="both"/>
        <w:rPr>
          <w:rFonts w:ascii="Times New Roman" w:hAnsi="Times New Roman" w:cs="Times New Roman"/>
          <w:bCs/>
          <w:sz w:val="26"/>
          <w:szCs w:val="26"/>
        </w:rPr>
      </w:pPr>
      <w:r w:rsidRPr="00226D6C">
        <w:rPr>
          <w:rFonts w:ascii="Times New Roman" w:hAnsi="Times New Roman" w:cs="Times New Roman"/>
          <w:bCs/>
          <w:sz w:val="26"/>
          <w:szCs w:val="26"/>
        </w:rPr>
        <w:t>2. Членами Общественной палаты не могут быть:</w:t>
      </w:r>
    </w:p>
    <w:p w:rsidR="00226D6C" w:rsidRPr="00226D6C" w:rsidRDefault="00226D6C" w:rsidP="00226D6C">
      <w:pPr>
        <w:autoSpaceDE w:val="0"/>
        <w:autoSpaceDN w:val="0"/>
        <w:adjustRightInd w:val="0"/>
        <w:spacing w:before="260" w:after="0" w:line="240" w:lineRule="auto"/>
        <w:ind w:firstLine="540"/>
        <w:jc w:val="both"/>
        <w:rPr>
          <w:rFonts w:ascii="Times New Roman" w:hAnsi="Times New Roman" w:cs="Times New Roman"/>
          <w:bCs/>
          <w:sz w:val="26"/>
          <w:szCs w:val="26"/>
        </w:rPr>
      </w:pPr>
      <w:proofErr w:type="gramStart"/>
      <w:r w:rsidRPr="00226D6C">
        <w:rPr>
          <w:rFonts w:ascii="Times New Roman" w:hAnsi="Times New Roman" w:cs="Times New Roman"/>
          <w:bCs/>
          <w:sz w:val="26"/>
          <w:szCs w:val="26"/>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органов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w:t>
      </w:r>
      <w:proofErr w:type="gramEnd"/>
      <w:r w:rsidRPr="00226D6C">
        <w:rPr>
          <w:rFonts w:ascii="Times New Roman" w:hAnsi="Times New Roman" w:cs="Times New Roman"/>
          <w:bCs/>
          <w:sz w:val="26"/>
          <w:szCs w:val="26"/>
        </w:rPr>
        <w:t xml:space="preserve"> лица, замещающие муниципальные должности;</w:t>
      </w:r>
    </w:p>
    <w:p w:rsidR="00226D6C" w:rsidRPr="00226D6C" w:rsidRDefault="00226D6C" w:rsidP="00226D6C">
      <w:pPr>
        <w:autoSpaceDE w:val="0"/>
        <w:autoSpaceDN w:val="0"/>
        <w:adjustRightInd w:val="0"/>
        <w:spacing w:after="0" w:line="240" w:lineRule="auto"/>
        <w:jc w:val="both"/>
        <w:rPr>
          <w:rFonts w:ascii="Times New Roman" w:hAnsi="Times New Roman" w:cs="Times New Roman"/>
          <w:bCs/>
          <w:sz w:val="26"/>
          <w:szCs w:val="26"/>
        </w:rPr>
      </w:pPr>
      <w:r w:rsidRPr="00226D6C">
        <w:rPr>
          <w:rFonts w:ascii="Times New Roman" w:hAnsi="Times New Roman" w:cs="Times New Roman"/>
          <w:bCs/>
          <w:sz w:val="26"/>
          <w:szCs w:val="26"/>
        </w:rPr>
        <w:t xml:space="preserve">(в ред. Федеральных законов от 15.10.2020 </w:t>
      </w:r>
      <w:hyperlink r:id="rId4" w:history="1">
        <w:r w:rsidRPr="00226D6C">
          <w:rPr>
            <w:rFonts w:ascii="Times New Roman" w:hAnsi="Times New Roman" w:cs="Times New Roman"/>
            <w:bCs/>
            <w:color w:val="0000FF"/>
            <w:sz w:val="26"/>
            <w:szCs w:val="26"/>
          </w:rPr>
          <w:t>N 333-ФЗ</w:t>
        </w:r>
      </w:hyperlink>
      <w:r w:rsidRPr="00226D6C">
        <w:rPr>
          <w:rFonts w:ascii="Times New Roman" w:hAnsi="Times New Roman" w:cs="Times New Roman"/>
          <w:bCs/>
          <w:sz w:val="26"/>
          <w:szCs w:val="26"/>
        </w:rPr>
        <w:t xml:space="preserve">, от 23.11.2024 </w:t>
      </w:r>
      <w:hyperlink r:id="rId5" w:history="1">
        <w:r w:rsidRPr="00226D6C">
          <w:rPr>
            <w:rFonts w:ascii="Times New Roman" w:hAnsi="Times New Roman" w:cs="Times New Roman"/>
            <w:bCs/>
            <w:color w:val="0000FF"/>
            <w:sz w:val="26"/>
            <w:szCs w:val="26"/>
          </w:rPr>
          <w:t>N 408-ФЗ</w:t>
        </w:r>
      </w:hyperlink>
      <w:r w:rsidRPr="00226D6C">
        <w:rPr>
          <w:rFonts w:ascii="Times New Roman" w:hAnsi="Times New Roman" w:cs="Times New Roman"/>
          <w:bCs/>
          <w:sz w:val="26"/>
          <w:szCs w:val="26"/>
        </w:rPr>
        <w:t>)</w:t>
      </w:r>
    </w:p>
    <w:p w:rsidR="00226D6C" w:rsidRPr="00226D6C" w:rsidRDefault="00226D6C" w:rsidP="00226D6C">
      <w:pPr>
        <w:autoSpaceDE w:val="0"/>
        <w:autoSpaceDN w:val="0"/>
        <w:adjustRightInd w:val="0"/>
        <w:spacing w:before="260" w:after="0" w:line="240" w:lineRule="auto"/>
        <w:ind w:firstLine="540"/>
        <w:jc w:val="both"/>
        <w:rPr>
          <w:rFonts w:ascii="Times New Roman" w:hAnsi="Times New Roman" w:cs="Times New Roman"/>
          <w:bCs/>
          <w:sz w:val="26"/>
          <w:szCs w:val="26"/>
        </w:rPr>
      </w:pPr>
      <w:r w:rsidRPr="00226D6C">
        <w:rPr>
          <w:rFonts w:ascii="Times New Roman" w:hAnsi="Times New Roman" w:cs="Times New Roman"/>
          <w:bCs/>
          <w:sz w:val="26"/>
          <w:szCs w:val="26"/>
        </w:rPr>
        <w:t>2) лица, признанные на основании решения суда недееспособными или ограниченно дееспособными;</w:t>
      </w:r>
    </w:p>
    <w:p w:rsidR="00226D6C" w:rsidRPr="00226D6C" w:rsidRDefault="00226D6C" w:rsidP="00226D6C">
      <w:pPr>
        <w:autoSpaceDE w:val="0"/>
        <w:autoSpaceDN w:val="0"/>
        <w:adjustRightInd w:val="0"/>
        <w:spacing w:before="260" w:after="0" w:line="240" w:lineRule="auto"/>
        <w:ind w:firstLine="540"/>
        <w:jc w:val="both"/>
        <w:rPr>
          <w:rFonts w:ascii="Times New Roman" w:hAnsi="Times New Roman" w:cs="Times New Roman"/>
          <w:bCs/>
          <w:sz w:val="26"/>
          <w:szCs w:val="26"/>
        </w:rPr>
      </w:pPr>
      <w:r w:rsidRPr="00226D6C">
        <w:rPr>
          <w:rFonts w:ascii="Times New Roman" w:hAnsi="Times New Roman" w:cs="Times New Roman"/>
          <w:bCs/>
          <w:sz w:val="26"/>
          <w:szCs w:val="26"/>
        </w:rPr>
        <w:t>3) лица, имеющие непогашенную или неснятую судимость;</w:t>
      </w:r>
    </w:p>
    <w:p w:rsidR="00226D6C" w:rsidRPr="00226D6C" w:rsidRDefault="00226D6C" w:rsidP="00226D6C">
      <w:pPr>
        <w:autoSpaceDE w:val="0"/>
        <w:autoSpaceDN w:val="0"/>
        <w:adjustRightInd w:val="0"/>
        <w:spacing w:before="260" w:after="0" w:line="240" w:lineRule="auto"/>
        <w:ind w:firstLine="540"/>
        <w:jc w:val="both"/>
        <w:rPr>
          <w:rFonts w:ascii="Times New Roman" w:hAnsi="Times New Roman" w:cs="Times New Roman"/>
          <w:bCs/>
          <w:sz w:val="26"/>
          <w:szCs w:val="26"/>
        </w:rPr>
      </w:pPr>
      <w:r w:rsidRPr="00226D6C">
        <w:rPr>
          <w:rFonts w:ascii="Times New Roman" w:hAnsi="Times New Roman" w:cs="Times New Roman"/>
          <w:bCs/>
          <w:sz w:val="26"/>
          <w:szCs w:val="26"/>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26D6C" w:rsidRPr="00226D6C" w:rsidRDefault="00226D6C" w:rsidP="00226D6C">
      <w:pPr>
        <w:autoSpaceDE w:val="0"/>
        <w:autoSpaceDN w:val="0"/>
        <w:adjustRightInd w:val="0"/>
        <w:spacing w:before="260" w:after="0" w:line="240" w:lineRule="auto"/>
        <w:ind w:firstLine="540"/>
        <w:jc w:val="both"/>
        <w:rPr>
          <w:rFonts w:ascii="Times New Roman" w:hAnsi="Times New Roman" w:cs="Times New Roman"/>
          <w:bCs/>
          <w:sz w:val="26"/>
          <w:szCs w:val="26"/>
        </w:rPr>
      </w:pPr>
      <w:r w:rsidRPr="00226D6C">
        <w:rPr>
          <w:rFonts w:ascii="Times New Roman" w:hAnsi="Times New Roman" w:cs="Times New Roman"/>
          <w:bCs/>
          <w:sz w:val="26"/>
          <w:szCs w:val="26"/>
        </w:rPr>
        <w:t xml:space="preserve">5) лица, членство которых в Общественной палате ранее было прекращено на основании </w:t>
      </w:r>
      <w:hyperlink r:id="rId6" w:history="1">
        <w:r w:rsidRPr="00226D6C">
          <w:rPr>
            <w:rFonts w:ascii="Times New Roman" w:hAnsi="Times New Roman" w:cs="Times New Roman"/>
            <w:bCs/>
            <w:color w:val="0000FF"/>
            <w:sz w:val="26"/>
            <w:szCs w:val="26"/>
          </w:rPr>
          <w:t>пункта 4 части 1 статьи 10</w:t>
        </w:r>
      </w:hyperlink>
      <w:r w:rsidRPr="00226D6C">
        <w:rPr>
          <w:rFonts w:ascii="Times New Roman" w:hAnsi="Times New Roman" w:cs="Times New Roman"/>
          <w:bCs/>
          <w:sz w:val="26"/>
          <w:szCs w:val="26"/>
        </w:rPr>
        <w:t xml:space="preserve"> настоящего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226D6C" w:rsidRDefault="00226D6C" w:rsidP="00226D6C">
      <w:pPr>
        <w:jc w:val="both"/>
        <w:rPr>
          <w:rFonts w:ascii="Times New Roman" w:hAnsi="Times New Roman" w:cs="Times New Roman"/>
          <w:b/>
          <w:sz w:val="26"/>
          <w:szCs w:val="26"/>
        </w:rPr>
      </w:pPr>
    </w:p>
    <w:p w:rsidR="00FD11AA" w:rsidRDefault="00FD11AA" w:rsidP="00226D6C">
      <w:pPr>
        <w:jc w:val="both"/>
        <w:rPr>
          <w:rFonts w:ascii="Times New Roman" w:hAnsi="Times New Roman" w:cs="Times New Roman"/>
          <w:b/>
          <w:sz w:val="26"/>
          <w:szCs w:val="26"/>
        </w:rPr>
      </w:pPr>
    </w:p>
    <w:tbl>
      <w:tblPr>
        <w:tblW w:w="5000" w:type="pct"/>
        <w:tblCellMar>
          <w:left w:w="0" w:type="dxa"/>
          <w:right w:w="0" w:type="dxa"/>
        </w:tblCellMar>
        <w:tblLook w:val="0000"/>
      </w:tblPr>
      <w:tblGrid>
        <w:gridCol w:w="4677"/>
        <w:gridCol w:w="4678"/>
      </w:tblGrid>
      <w:tr w:rsidR="00FD11AA" w:rsidRPr="00FD11AA">
        <w:tc>
          <w:tcPr>
            <w:tcW w:w="4677" w:type="dxa"/>
          </w:tcPr>
          <w:p w:rsidR="00FD11AA" w:rsidRPr="00FD11AA" w:rsidRDefault="00FD11AA" w:rsidP="00FD11AA">
            <w:pPr>
              <w:autoSpaceDE w:val="0"/>
              <w:autoSpaceDN w:val="0"/>
              <w:adjustRightInd w:val="0"/>
              <w:spacing w:after="0" w:line="240" w:lineRule="auto"/>
              <w:rPr>
                <w:rFonts w:ascii="Times New Roman" w:hAnsi="Times New Roman" w:cs="Times New Roman"/>
                <w:bCs/>
                <w:sz w:val="26"/>
                <w:szCs w:val="26"/>
              </w:rPr>
            </w:pPr>
            <w:r w:rsidRPr="00FD11AA">
              <w:rPr>
                <w:rFonts w:ascii="Times New Roman" w:hAnsi="Times New Roman" w:cs="Times New Roman"/>
                <w:bCs/>
                <w:sz w:val="26"/>
                <w:szCs w:val="26"/>
              </w:rPr>
              <w:lastRenderedPageBreak/>
              <w:t>4 апреля 2005 года</w:t>
            </w:r>
          </w:p>
        </w:tc>
        <w:tc>
          <w:tcPr>
            <w:tcW w:w="4677" w:type="dxa"/>
          </w:tcPr>
          <w:p w:rsidR="00FD11AA" w:rsidRPr="00FD11AA" w:rsidRDefault="00FD11AA" w:rsidP="00FD11AA">
            <w:pPr>
              <w:autoSpaceDE w:val="0"/>
              <w:autoSpaceDN w:val="0"/>
              <w:adjustRightInd w:val="0"/>
              <w:spacing w:after="0" w:line="240" w:lineRule="auto"/>
              <w:jc w:val="right"/>
              <w:rPr>
                <w:rFonts w:ascii="Times New Roman" w:hAnsi="Times New Roman" w:cs="Times New Roman"/>
                <w:bCs/>
                <w:sz w:val="26"/>
                <w:szCs w:val="26"/>
              </w:rPr>
            </w:pPr>
            <w:r w:rsidRPr="00FD11AA">
              <w:rPr>
                <w:rFonts w:ascii="Times New Roman" w:hAnsi="Times New Roman" w:cs="Times New Roman"/>
                <w:bCs/>
                <w:sz w:val="26"/>
                <w:szCs w:val="26"/>
              </w:rPr>
              <w:t>N 32-ФЗ</w:t>
            </w:r>
          </w:p>
        </w:tc>
      </w:tr>
    </w:tbl>
    <w:p w:rsidR="00FD11AA" w:rsidRPr="00FD11AA" w:rsidRDefault="00FD11AA" w:rsidP="00FD11AA">
      <w:pPr>
        <w:pBdr>
          <w:top w:val="single" w:sz="6" w:space="0" w:color="auto"/>
        </w:pBdr>
        <w:autoSpaceDE w:val="0"/>
        <w:autoSpaceDN w:val="0"/>
        <w:adjustRightInd w:val="0"/>
        <w:spacing w:before="100" w:after="100" w:line="240" w:lineRule="auto"/>
        <w:jc w:val="both"/>
        <w:rPr>
          <w:rFonts w:ascii="Times New Roman" w:hAnsi="Times New Roman" w:cs="Times New Roman"/>
          <w:bCs/>
          <w:sz w:val="2"/>
          <w:szCs w:val="2"/>
        </w:rPr>
      </w:pPr>
    </w:p>
    <w:p w:rsidR="00FD11AA" w:rsidRPr="00FD11AA" w:rsidRDefault="00FD11AA" w:rsidP="00FD11AA">
      <w:pPr>
        <w:autoSpaceDE w:val="0"/>
        <w:autoSpaceDN w:val="0"/>
        <w:adjustRightInd w:val="0"/>
        <w:spacing w:after="0" w:line="240" w:lineRule="auto"/>
        <w:jc w:val="center"/>
        <w:outlineLvl w:val="0"/>
        <w:rPr>
          <w:rFonts w:ascii="Times New Roman" w:hAnsi="Times New Roman" w:cs="Times New Roman"/>
          <w:bCs/>
          <w:sz w:val="26"/>
          <w:szCs w:val="26"/>
        </w:rPr>
      </w:pPr>
    </w:p>
    <w:p w:rsidR="00FD11AA" w:rsidRDefault="00FD11AA" w:rsidP="00FD11AA">
      <w:pPr>
        <w:autoSpaceDE w:val="0"/>
        <w:autoSpaceDN w:val="0"/>
        <w:adjustRightInd w:val="0"/>
        <w:spacing w:after="0" w:line="240" w:lineRule="auto"/>
        <w:jc w:val="center"/>
        <w:rPr>
          <w:rFonts w:ascii="Times New Roman" w:hAnsi="Times New Roman" w:cs="Times New Roman"/>
          <w:b/>
          <w:bCs/>
          <w:sz w:val="26"/>
          <w:szCs w:val="26"/>
        </w:rPr>
      </w:pPr>
      <w:r w:rsidRPr="00FD11AA">
        <w:rPr>
          <w:rFonts w:ascii="Times New Roman" w:hAnsi="Times New Roman" w:cs="Times New Roman"/>
          <w:b/>
          <w:bCs/>
          <w:sz w:val="26"/>
          <w:szCs w:val="26"/>
        </w:rPr>
        <w:t>ФЕДЕРАЛЬНЫЙ ЗАКОН</w:t>
      </w:r>
    </w:p>
    <w:p w:rsidR="00FD11AA" w:rsidRPr="00FD11AA" w:rsidRDefault="00FD11AA" w:rsidP="00FD11AA">
      <w:pPr>
        <w:autoSpaceDE w:val="0"/>
        <w:autoSpaceDN w:val="0"/>
        <w:adjustRightInd w:val="0"/>
        <w:spacing w:after="0" w:line="240" w:lineRule="auto"/>
        <w:jc w:val="center"/>
        <w:rPr>
          <w:rFonts w:ascii="Times New Roman" w:hAnsi="Times New Roman" w:cs="Times New Roman"/>
          <w:b/>
          <w:bCs/>
          <w:sz w:val="26"/>
          <w:szCs w:val="26"/>
        </w:rPr>
      </w:pPr>
    </w:p>
    <w:p w:rsidR="00FD11AA" w:rsidRDefault="00FD11AA" w:rsidP="00FD11AA">
      <w:pPr>
        <w:autoSpaceDE w:val="0"/>
        <w:autoSpaceDN w:val="0"/>
        <w:adjustRightInd w:val="0"/>
        <w:spacing w:after="0" w:line="240" w:lineRule="auto"/>
        <w:jc w:val="center"/>
        <w:rPr>
          <w:rFonts w:ascii="Times New Roman" w:hAnsi="Times New Roman" w:cs="Times New Roman"/>
          <w:b/>
          <w:bCs/>
          <w:sz w:val="26"/>
          <w:szCs w:val="26"/>
        </w:rPr>
      </w:pPr>
      <w:r w:rsidRPr="00FD11AA">
        <w:rPr>
          <w:rFonts w:ascii="Times New Roman" w:hAnsi="Times New Roman" w:cs="Times New Roman"/>
          <w:b/>
          <w:bCs/>
          <w:sz w:val="26"/>
          <w:szCs w:val="26"/>
        </w:rPr>
        <w:t>ОБ ОБЩЕСТВЕННОЙ ПАЛАТЕ РОССИЙСКОЙ ФЕДЕРАЦИИ</w:t>
      </w:r>
    </w:p>
    <w:p w:rsidR="00FD11AA" w:rsidRPr="00FD11AA" w:rsidRDefault="00E66F34" w:rsidP="00FD11AA">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(извлечение)</w:t>
      </w:r>
    </w:p>
    <w:p w:rsidR="00FD11AA" w:rsidRPr="00FD11AA" w:rsidRDefault="00FD11AA" w:rsidP="00FD11AA">
      <w:pPr>
        <w:autoSpaceDE w:val="0"/>
        <w:autoSpaceDN w:val="0"/>
        <w:adjustRightInd w:val="0"/>
        <w:spacing w:before="260" w:after="0" w:line="240" w:lineRule="auto"/>
        <w:ind w:firstLine="540"/>
        <w:jc w:val="both"/>
        <w:outlineLvl w:val="0"/>
        <w:rPr>
          <w:rFonts w:ascii="Times New Roman" w:hAnsi="Times New Roman" w:cs="Times New Roman"/>
          <w:bCs/>
          <w:sz w:val="26"/>
          <w:szCs w:val="26"/>
        </w:rPr>
      </w:pPr>
      <w:r w:rsidRPr="00FD11AA">
        <w:rPr>
          <w:rFonts w:ascii="Times New Roman" w:hAnsi="Times New Roman" w:cs="Times New Roman"/>
          <w:bCs/>
          <w:sz w:val="26"/>
          <w:szCs w:val="26"/>
        </w:rPr>
        <w:t>Статья 6. Состав Общественной палаты</w:t>
      </w:r>
    </w:p>
    <w:p w:rsidR="00FD11AA" w:rsidRPr="00FD11AA" w:rsidRDefault="00FD11AA" w:rsidP="00FD11AA">
      <w:pPr>
        <w:autoSpaceDE w:val="0"/>
        <w:autoSpaceDN w:val="0"/>
        <w:adjustRightInd w:val="0"/>
        <w:spacing w:before="260" w:after="0" w:line="240" w:lineRule="auto"/>
        <w:ind w:firstLine="540"/>
        <w:jc w:val="both"/>
        <w:rPr>
          <w:rFonts w:ascii="Times New Roman" w:hAnsi="Times New Roman" w:cs="Times New Roman"/>
          <w:bCs/>
          <w:sz w:val="26"/>
          <w:szCs w:val="26"/>
        </w:rPr>
      </w:pPr>
      <w:r w:rsidRPr="00FD11AA">
        <w:rPr>
          <w:rFonts w:ascii="Times New Roman" w:hAnsi="Times New Roman" w:cs="Times New Roman"/>
          <w:bCs/>
          <w:sz w:val="26"/>
          <w:szCs w:val="26"/>
        </w:rPr>
        <w:t xml:space="preserve">2. Не допускаются к выдвижению кандидатов в члены Общественной </w:t>
      </w:r>
      <w:proofErr w:type="gramStart"/>
      <w:r w:rsidRPr="00FD11AA">
        <w:rPr>
          <w:rFonts w:ascii="Times New Roman" w:hAnsi="Times New Roman" w:cs="Times New Roman"/>
          <w:bCs/>
          <w:sz w:val="26"/>
          <w:szCs w:val="26"/>
        </w:rPr>
        <w:t>палаты</w:t>
      </w:r>
      <w:proofErr w:type="gramEnd"/>
      <w:r w:rsidRPr="00FD11AA">
        <w:rPr>
          <w:rFonts w:ascii="Times New Roman" w:hAnsi="Times New Roman" w:cs="Times New Roman"/>
          <w:bCs/>
          <w:sz w:val="26"/>
          <w:szCs w:val="26"/>
        </w:rPr>
        <w:t xml:space="preserve"> следующие общественные объединения и иные некоммерческие организации:</w:t>
      </w:r>
    </w:p>
    <w:p w:rsidR="00FD11AA" w:rsidRPr="00FD11AA" w:rsidRDefault="00FD11AA" w:rsidP="00FD11AA">
      <w:pPr>
        <w:autoSpaceDE w:val="0"/>
        <w:autoSpaceDN w:val="0"/>
        <w:adjustRightInd w:val="0"/>
        <w:spacing w:after="0" w:line="240" w:lineRule="auto"/>
        <w:jc w:val="both"/>
        <w:rPr>
          <w:rFonts w:ascii="Times New Roman" w:hAnsi="Times New Roman" w:cs="Times New Roman"/>
          <w:bCs/>
          <w:sz w:val="26"/>
          <w:szCs w:val="26"/>
        </w:rPr>
      </w:pPr>
      <w:r w:rsidRPr="00FD11AA">
        <w:rPr>
          <w:rFonts w:ascii="Times New Roman" w:hAnsi="Times New Roman" w:cs="Times New Roman"/>
          <w:bCs/>
          <w:sz w:val="26"/>
          <w:szCs w:val="26"/>
        </w:rPr>
        <w:t xml:space="preserve">(в ред. Федерального </w:t>
      </w:r>
      <w:hyperlink r:id="rId7" w:history="1">
        <w:r w:rsidRPr="00FD11AA">
          <w:rPr>
            <w:rFonts w:ascii="Times New Roman" w:hAnsi="Times New Roman" w:cs="Times New Roman"/>
            <w:bCs/>
            <w:color w:val="0000FF"/>
            <w:sz w:val="26"/>
            <w:szCs w:val="26"/>
          </w:rPr>
          <w:t>закона</w:t>
        </w:r>
      </w:hyperlink>
      <w:r w:rsidRPr="00FD11AA">
        <w:rPr>
          <w:rFonts w:ascii="Times New Roman" w:hAnsi="Times New Roman" w:cs="Times New Roman"/>
          <w:bCs/>
          <w:sz w:val="26"/>
          <w:szCs w:val="26"/>
        </w:rPr>
        <w:t xml:space="preserve"> от 28.12.2013 N 439-ФЗ)</w:t>
      </w:r>
    </w:p>
    <w:p w:rsidR="00FD11AA" w:rsidRPr="00FD11AA" w:rsidRDefault="00FD11AA" w:rsidP="00FD11AA">
      <w:pPr>
        <w:autoSpaceDE w:val="0"/>
        <w:autoSpaceDN w:val="0"/>
        <w:adjustRightInd w:val="0"/>
        <w:spacing w:before="260" w:after="0" w:line="240" w:lineRule="auto"/>
        <w:ind w:firstLine="540"/>
        <w:jc w:val="both"/>
        <w:rPr>
          <w:rFonts w:ascii="Times New Roman" w:hAnsi="Times New Roman" w:cs="Times New Roman"/>
          <w:bCs/>
          <w:sz w:val="26"/>
          <w:szCs w:val="26"/>
        </w:rPr>
      </w:pPr>
      <w:r w:rsidRPr="00FD11AA">
        <w:rPr>
          <w:rFonts w:ascii="Times New Roman" w:hAnsi="Times New Roman" w:cs="Times New Roman"/>
          <w:bCs/>
          <w:sz w:val="26"/>
          <w:szCs w:val="26"/>
        </w:rPr>
        <w:t xml:space="preserve">1) некоммерческие организации, зарегистрированные менее чем за один год до дня </w:t>
      </w:r>
      <w:proofErr w:type="gramStart"/>
      <w:r w:rsidRPr="00FD11AA">
        <w:rPr>
          <w:rFonts w:ascii="Times New Roman" w:hAnsi="Times New Roman" w:cs="Times New Roman"/>
          <w:bCs/>
          <w:sz w:val="26"/>
          <w:szCs w:val="26"/>
        </w:rPr>
        <w:t>истечения срока полномочий членов Общественной палаты действующего состава</w:t>
      </w:r>
      <w:proofErr w:type="gramEnd"/>
      <w:r w:rsidRPr="00FD11AA">
        <w:rPr>
          <w:rFonts w:ascii="Times New Roman" w:hAnsi="Times New Roman" w:cs="Times New Roman"/>
          <w:bCs/>
          <w:sz w:val="26"/>
          <w:szCs w:val="26"/>
        </w:rPr>
        <w:t>;</w:t>
      </w:r>
    </w:p>
    <w:p w:rsidR="00FD11AA" w:rsidRPr="00FD11AA" w:rsidRDefault="00FD11AA" w:rsidP="00FD11AA">
      <w:pPr>
        <w:autoSpaceDE w:val="0"/>
        <w:autoSpaceDN w:val="0"/>
        <w:adjustRightInd w:val="0"/>
        <w:spacing w:after="0" w:line="240" w:lineRule="auto"/>
        <w:jc w:val="both"/>
        <w:rPr>
          <w:rFonts w:ascii="Times New Roman" w:hAnsi="Times New Roman" w:cs="Times New Roman"/>
          <w:bCs/>
          <w:sz w:val="26"/>
          <w:szCs w:val="26"/>
        </w:rPr>
      </w:pPr>
      <w:r w:rsidRPr="00FD11AA">
        <w:rPr>
          <w:rFonts w:ascii="Times New Roman" w:hAnsi="Times New Roman" w:cs="Times New Roman"/>
          <w:bCs/>
          <w:sz w:val="26"/>
          <w:szCs w:val="26"/>
        </w:rPr>
        <w:t xml:space="preserve">(в ред. Федерального </w:t>
      </w:r>
      <w:hyperlink r:id="rId8" w:history="1">
        <w:r w:rsidRPr="00FD11AA">
          <w:rPr>
            <w:rFonts w:ascii="Times New Roman" w:hAnsi="Times New Roman" w:cs="Times New Roman"/>
            <w:bCs/>
            <w:color w:val="0000FF"/>
            <w:sz w:val="26"/>
            <w:szCs w:val="26"/>
          </w:rPr>
          <w:t>закона</w:t>
        </w:r>
      </w:hyperlink>
      <w:r w:rsidRPr="00FD11AA">
        <w:rPr>
          <w:rFonts w:ascii="Times New Roman" w:hAnsi="Times New Roman" w:cs="Times New Roman"/>
          <w:bCs/>
          <w:sz w:val="26"/>
          <w:szCs w:val="26"/>
        </w:rPr>
        <w:t xml:space="preserve"> от 28.12.2013 N 439-ФЗ)</w:t>
      </w:r>
    </w:p>
    <w:p w:rsidR="00FD11AA" w:rsidRPr="00FD11AA" w:rsidRDefault="00FD11AA" w:rsidP="00FD11AA">
      <w:pPr>
        <w:autoSpaceDE w:val="0"/>
        <w:autoSpaceDN w:val="0"/>
        <w:adjustRightInd w:val="0"/>
        <w:spacing w:before="260" w:after="0" w:line="240" w:lineRule="auto"/>
        <w:ind w:firstLine="540"/>
        <w:jc w:val="both"/>
        <w:rPr>
          <w:rFonts w:ascii="Times New Roman" w:hAnsi="Times New Roman" w:cs="Times New Roman"/>
          <w:bCs/>
          <w:sz w:val="26"/>
          <w:szCs w:val="26"/>
        </w:rPr>
      </w:pPr>
      <w:r w:rsidRPr="00FD11AA">
        <w:rPr>
          <w:rFonts w:ascii="Times New Roman" w:hAnsi="Times New Roman" w:cs="Times New Roman"/>
          <w:bCs/>
          <w:sz w:val="26"/>
          <w:szCs w:val="26"/>
        </w:rPr>
        <w:t>2) политические партии;</w:t>
      </w:r>
    </w:p>
    <w:p w:rsidR="00FD11AA" w:rsidRPr="00FD11AA" w:rsidRDefault="00FD11AA" w:rsidP="00FD11AA">
      <w:pPr>
        <w:autoSpaceDE w:val="0"/>
        <w:autoSpaceDN w:val="0"/>
        <w:adjustRightInd w:val="0"/>
        <w:spacing w:before="260" w:after="0" w:line="240" w:lineRule="auto"/>
        <w:ind w:firstLine="540"/>
        <w:jc w:val="both"/>
        <w:rPr>
          <w:rFonts w:ascii="Times New Roman" w:hAnsi="Times New Roman" w:cs="Times New Roman"/>
          <w:bCs/>
          <w:sz w:val="26"/>
          <w:szCs w:val="26"/>
        </w:rPr>
      </w:pPr>
      <w:proofErr w:type="gramStart"/>
      <w:r w:rsidRPr="00FD11AA">
        <w:rPr>
          <w:rFonts w:ascii="Times New Roman" w:hAnsi="Times New Roman" w:cs="Times New Roman"/>
          <w:bCs/>
          <w:sz w:val="26"/>
          <w:szCs w:val="26"/>
        </w:rPr>
        <w:t xml:space="preserve">3) некоммерческие организации, которым в соответствии с Федеральным </w:t>
      </w:r>
      <w:hyperlink r:id="rId9" w:history="1">
        <w:r w:rsidRPr="00FD11AA">
          <w:rPr>
            <w:rFonts w:ascii="Times New Roman" w:hAnsi="Times New Roman" w:cs="Times New Roman"/>
            <w:bCs/>
            <w:color w:val="0000FF"/>
            <w:sz w:val="26"/>
            <w:szCs w:val="26"/>
          </w:rPr>
          <w:t>законом</w:t>
        </w:r>
      </w:hyperlink>
      <w:r w:rsidRPr="00FD11AA">
        <w:rPr>
          <w:rFonts w:ascii="Times New Roman" w:hAnsi="Times New Roman" w:cs="Times New Roman"/>
          <w:bCs/>
          <w:sz w:val="26"/>
          <w:szCs w:val="26"/>
        </w:rP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roofErr w:type="gramEnd"/>
    </w:p>
    <w:p w:rsidR="00FD11AA" w:rsidRPr="00FD11AA" w:rsidRDefault="00FD11AA" w:rsidP="00FD11AA">
      <w:pPr>
        <w:autoSpaceDE w:val="0"/>
        <w:autoSpaceDN w:val="0"/>
        <w:adjustRightInd w:val="0"/>
        <w:spacing w:after="0" w:line="240" w:lineRule="auto"/>
        <w:jc w:val="both"/>
        <w:rPr>
          <w:rFonts w:ascii="Times New Roman" w:hAnsi="Times New Roman" w:cs="Times New Roman"/>
          <w:bCs/>
          <w:sz w:val="26"/>
          <w:szCs w:val="26"/>
        </w:rPr>
      </w:pPr>
      <w:r w:rsidRPr="00FD11AA">
        <w:rPr>
          <w:rFonts w:ascii="Times New Roman" w:hAnsi="Times New Roman" w:cs="Times New Roman"/>
          <w:bCs/>
          <w:sz w:val="26"/>
          <w:szCs w:val="26"/>
        </w:rPr>
        <w:t xml:space="preserve">(п. 3 </w:t>
      </w:r>
      <w:proofErr w:type="gramStart"/>
      <w:r w:rsidRPr="00FD11AA">
        <w:rPr>
          <w:rFonts w:ascii="Times New Roman" w:hAnsi="Times New Roman" w:cs="Times New Roman"/>
          <w:bCs/>
          <w:sz w:val="26"/>
          <w:szCs w:val="26"/>
        </w:rPr>
        <w:t>введен</w:t>
      </w:r>
      <w:proofErr w:type="gramEnd"/>
      <w:r w:rsidRPr="00FD11AA">
        <w:rPr>
          <w:rFonts w:ascii="Times New Roman" w:hAnsi="Times New Roman" w:cs="Times New Roman"/>
          <w:bCs/>
          <w:sz w:val="26"/>
          <w:szCs w:val="26"/>
        </w:rPr>
        <w:t xml:space="preserve"> Федеральным </w:t>
      </w:r>
      <w:hyperlink r:id="rId10" w:history="1">
        <w:r w:rsidRPr="00FD11AA">
          <w:rPr>
            <w:rFonts w:ascii="Times New Roman" w:hAnsi="Times New Roman" w:cs="Times New Roman"/>
            <w:bCs/>
            <w:color w:val="0000FF"/>
            <w:sz w:val="26"/>
            <w:szCs w:val="26"/>
          </w:rPr>
          <w:t>законом</w:t>
        </w:r>
      </w:hyperlink>
      <w:r w:rsidRPr="00FD11AA">
        <w:rPr>
          <w:rFonts w:ascii="Times New Roman" w:hAnsi="Times New Roman" w:cs="Times New Roman"/>
          <w:bCs/>
          <w:sz w:val="26"/>
          <w:szCs w:val="26"/>
        </w:rPr>
        <w:t xml:space="preserve"> от 30.06.2007 N 121-ФЗ, в ред. Федерального </w:t>
      </w:r>
      <w:hyperlink r:id="rId11" w:history="1">
        <w:r w:rsidRPr="00FD11AA">
          <w:rPr>
            <w:rFonts w:ascii="Times New Roman" w:hAnsi="Times New Roman" w:cs="Times New Roman"/>
            <w:bCs/>
            <w:color w:val="0000FF"/>
            <w:sz w:val="26"/>
            <w:szCs w:val="26"/>
          </w:rPr>
          <w:t>закона</w:t>
        </w:r>
      </w:hyperlink>
      <w:r w:rsidRPr="00FD11AA">
        <w:rPr>
          <w:rFonts w:ascii="Times New Roman" w:hAnsi="Times New Roman" w:cs="Times New Roman"/>
          <w:bCs/>
          <w:sz w:val="26"/>
          <w:szCs w:val="26"/>
        </w:rPr>
        <w:t xml:space="preserve"> от 28.12.2013 N 439-ФЗ)</w:t>
      </w:r>
    </w:p>
    <w:p w:rsidR="00FD11AA" w:rsidRPr="00FD11AA" w:rsidRDefault="00FD11AA" w:rsidP="00FD11AA">
      <w:pPr>
        <w:autoSpaceDE w:val="0"/>
        <w:autoSpaceDN w:val="0"/>
        <w:adjustRightInd w:val="0"/>
        <w:spacing w:before="260" w:after="0" w:line="240" w:lineRule="auto"/>
        <w:ind w:firstLine="540"/>
        <w:jc w:val="both"/>
        <w:rPr>
          <w:rFonts w:ascii="Times New Roman" w:hAnsi="Times New Roman" w:cs="Times New Roman"/>
          <w:bCs/>
          <w:sz w:val="26"/>
          <w:szCs w:val="26"/>
        </w:rPr>
      </w:pPr>
      <w:r w:rsidRPr="00FD11AA">
        <w:rPr>
          <w:rFonts w:ascii="Times New Roman" w:hAnsi="Times New Roman" w:cs="Times New Roman"/>
          <w:bCs/>
          <w:sz w:val="26"/>
          <w:szCs w:val="26"/>
        </w:rPr>
        <w:t xml:space="preserve">4) некоммерческие организации, деятельность которых приостановлена в соответствии с Федеральным </w:t>
      </w:r>
      <w:hyperlink r:id="rId12" w:history="1">
        <w:r w:rsidRPr="00FD11AA">
          <w:rPr>
            <w:rFonts w:ascii="Times New Roman" w:hAnsi="Times New Roman" w:cs="Times New Roman"/>
            <w:bCs/>
            <w:color w:val="0000FF"/>
            <w:sz w:val="26"/>
            <w:szCs w:val="26"/>
          </w:rPr>
          <w:t>законом</w:t>
        </w:r>
      </w:hyperlink>
      <w:r w:rsidRPr="00FD11AA">
        <w:rPr>
          <w:rFonts w:ascii="Times New Roman" w:hAnsi="Times New Roman" w:cs="Times New Roman"/>
          <w:bCs/>
          <w:sz w:val="26"/>
          <w:szCs w:val="26"/>
        </w:rPr>
        <w:t xml:space="preserve"> "О противодействии экстремистской деятельности", если решение о приостановлении не было признано судом незаконным.</w:t>
      </w:r>
    </w:p>
    <w:p w:rsidR="00FD11AA" w:rsidRPr="00FD11AA" w:rsidRDefault="00FD11AA" w:rsidP="00FD11AA">
      <w:pPr>
        <w:autoSpaceDE w:val="0"/>
        <w:autoSpaceDN w:val="0"/>
        <w:adjustRightInd w:val="0"/>
        <w:spacing w:after="0" w:line="240" w:lineRule="auto"/>
        <w:jc w:val="both"/>
        <w:rPr>
          <w:rFonts w:ascii="Times New Roman" w:hAnsi="Times New Roman" w:cs="Times New Roman"/>
          <w:bCs/>
          <w:sz w:val="26"/>
          <w:szCs w:val="26"/>
        </w:rPr>
      </w:pPr>
      <w:r w:rsidRPr="00FD11AA">
        <w:rPr>
          <w:rFonts w:ascii="Times New Roman" w:hAnsi="Times New Roman" w:cs="Times New Roman"/>
          <w:bCs/>
          <w:sz w:val="26"/>
          <w:szCs w:val="26"/>
        </w:rPr>
        <w:t xml:space="preserve">(п. 4 </w:t>
      </w:r>
      <w:proofErr w:type="gramStart"/>
      <w:r w:rsidRPr="00FD11AA">
        <w:rPr>
          <w:rFonts w:ascii="Times New Roman" w:hAnsi="Times New Roman" w:cs="Times New Roman"/>
          <w:bCs/>
          <w:sz w:val="26"/>
          <w:szCs w:val="26"/>
        </w:rPr>
        <w:t>введен</w:t>
      </w:r>
      <w:proofErr w:type="gramEnd"/>
      <w:r w:rsidRPr="00FD11AA">
        <w:rPr>
          <w:rFonts w:ascii="Times New Roman" w:hAnsi="Times New Roman" w:cs="Times New Roman"/>
          <w:bCs/>
          <w:sz w:val="26"/>
          <w:szCs w:val="26"/>
        </w:rPr>
        <w:t xml:space="preserve"> Федеральным </w:t>
      </w:r>
      <w:hyperlink r:id="rId13" w:history="1">
        <w:r w:rsidRPr="00FD11AA">
          <w:rPr>
            <w:rFonts w:ascii="Times New Roman" w:hAnsi="Times New Roman" w:cs="Times New Roman"/>
            <w:bCs/>
            <w:color w:val="0000FF"/>
            <w:sz w:val="26"/>
            <w:szCs w:val="26"/>
          </w:rPr>
          <w:t>законом</w:t>
        </w:r>
      </w:hyperlink>
      <w:r w:rsidRPr="00FD11AA">
        <w:rPr>
          <w:rFonts w:ascii="Times New Roman" w:hAnsi="Times New Roman" w:cs="Times New Roman"/>
          <w:bCs/>
          <w:sz w:val="26"/>
          <w:szCs w:val="26"/>
        </w:rPr>
        <w:t xml:space="preserve"> от 30.06.2007 N 121-ФЗ, в ред. Федерального </w:t>
      </w:r>
      <w:hyperlink r:id="rId14" w:history="1">
        <w:r w:rsidRPr="00FD11AA">
          <w:rPr>
            <w:rFonts w:ascii="Times New Roman" w:hAnsi="Times New Roman" w:cs="Times New Roman"/>
            <w:bCs/>
            <w:color w:val="0000FF"/>
            <w:sz w:val="26"/>
            <w:szCs w:val="26"/>
          </w:rPr>
          <w:t>закона</w:t>
        </w:r>
      </w:hyperlink>
      <w:r w:rsidRPr="00FD11AA">
        <w:rPr>
          <w:rFonts w:ascii="Times New Roman" w:hAnsi="Times New Roman" w:cs="Times New Roman"/>
          <w:bCs/>
          <w:sz w:val="26"/>
          <w:szCs w:val="26"/>
        </w:rPr>
        <w:t xml:space="preserve"> от 28.12.2013 N 439-ФЗ)</w:t>
      </w:r>
    </w:p>
    <w:p w:rsidR="00FD11AA" w:rsidRDefault="00FD11AA" w:rsidP="00226D6C">
      <w:pPr>
        <w:jc w:val="both"/>
        <w:rPr>
          <w:rFonts w:ascii="Times New Roman" w:hAnsi="Times New Roman" w:cs="Times New Roman"/>
          <w:b/>
          <w:sz w:val="26"/>
          <w:szCs w:val="26"/>
        </w:rPr>
      </w:pPr>
    </w:p>
    <w:p w:rsidR="00FD11AA" w:rsidRPr="00226D6C" w:rsidRDefault="00FD11AA" w:rsidP="00226D6C">
      <w:pPr>
        <w:jc w:val="both"/>
        <w:rPr>
          <w:rFonts w:ascii="Times New Roman" w:hAnsi="Times New Roman" w:cs="Times New Roman"/>
          <w:b/>
          <w:sz w:val="26"/>
          <w:szCs w:val="26"/>
        </w:rPr>
      </w:pPr>
    </w:p>
    <w:sectPr w:rsidR="00FD11AA" w:rsidRPr="00226D6C" w:rsidSect="000C7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10EE"/>
    <w:rsid w:val="000C770D"/>
    <w:rsid w:val="00217CCE"/>
    <w:rsid w:val="00226D6C"/>
    <w:rsid w:val="00285309"/>
    <w:rsid w:val="002B2C77"/>
    <w:rsid w:val="006B22F1"/>
    <w:rsid w:val="007603D1"/>
    <w:rsid w:val="009A144C"/>
    <w:rsid w:val="00D510EE"/>
    <w:rsid w:val="00E66F34"/>
    <w:rsid w:val="00FD1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6573&amp;dst=100031" TargetMode="External"/><Relationship Id="rId13" Type="http://schemas.openxmlformats.org/officeDocument/2006/relationships/hyperlink" Target="https://login.consultant.ru/link/?req=doc&amp;base=LAW&amp;n=69388&amp;dst=10001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56573&amp;dst=100030" TargetMode="External"/><Relationship Id="rId12" Type="http://schemas.openxmlformats.org/officeDocument/2006/relationships/hyperlink" Target="https://login.consultant.ru/link/?req=doc&amp;base=LAW&amp;n=476447&amp;dst=10006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1404&amp;dst=100113" TargetMode="External"/><Relationship Id="rId11" Type="http://schemas.openxmlformats.org/officeDocument/2006/relationships/hyperlink" Target="https://login.consultant.ru/link/?req=doc&amp;base=LAW&amp;n=156573&amp;dst=100032" TargetMode="External"/><Relationship Id="rId5" Type="http://schemas.openxmlformats.org/officeDocument/2006/relationships/hyperlink" Target="https://login.consultant.ru/link/?req=doc&amp;base=LAW&amp;n=491341&amp;dst=100012" TargetMode="External"/><Relationship Id="rId15" Type="http://schemas.openxmlformats.org/officeDocument/2006/relationships/fontTable" Target="fontTable.xml"/><Relationship Id="rId10" Type="http://schemas.openxmlformats.org/officeDocument/2006/relationships/hyperlink" Target="https://login.consultant.ru/link/?req=doc&amp;base=LAW&amp;n=69388&amp;dst=100012" TargetMode="External"/><Relationship Id="rId4" Type="http://schemas.openxmlformats.org/officeDocument/2006/relationships/hyperlink" Target="https://login.consultant.ru/link/?req=doc&amp;base=LAW&amp;n=365140&amp;dst=100008" TargetMode="External"/><Relationship Id="rId9" Type="http://schemas.openxmlformats.org/officeDocument/2006/relationships/hyperlink" Target="https://login.consultant.ru/link/?req=doc&amp;base=LAW&amp;n=476447&amp;dst=100048" TargetMode="External"/><Relationship Id="rId14" Type="http://schemas.openxmlformats.org/officeDocument/2006/relationships/hyperlink" Target="https://login.consultant.ru/link/?req=doc&amp;base=LAW&amp;n=156573&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Юлия Михайловна</dc:creator>
  <cp:lastModifiedBy>Masalova</cp:lastModifiedBy>
  <cp:revision>2</cp:revision>
  <dcterms:created xsi:type="dcterms:W3CDTF">2024-12-11T04:17:00Z</dcterms:created>
  <dcterms:modified xsi:type="dcterms:W3CDTF">2024-12-11T04:17:00Z</dcterms:modified>
</cp:coreProperties>
</file>